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462FB1" w:rsidRDefault="00462FB1" w:rsidP="00462FB1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SECTION INCLUDES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volume terminal units.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Include schedules listing discharge and radiated sound power level for each of second through sixth octave bands at inlet static pressures of 1 to 4 inch wg.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Operation and maintenance data.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Qualifications.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Manufacturer:  Company specializing in manufacturing the Products specified in this section with minimum five (5) years documented experience.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Regulatory requirements.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Products Requiring Electrical Connection:  Listed and classified by Underwriters' Laboratories Inc., as suitable for the purpose specified and indicated.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Warranty.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PRODUCTS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SINGLE DUCT VARIABLE VOLUME UNITS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See Drawings for further information.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Assembly: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Casings: Minimum 22 galvanized steel.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Liner:  Fiber-free internal liner.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Air Outlets: S slip and drive connections.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Unit:</w:t>
      </w:r>
    </w:p>
    <w:p w:rsidR="00233FD8" w:rsidRDefault="00462FB1" w:rsidP="00462FB1">
      <w:pPr>
        <w:pStyle w:val="Heading4"/>
        <w:numPr>
          <w:ilvl w:val="3"/>
          <w:numId w:val="1"/>
        </w:numPr>
      </w:pPr>
      <w:r>
        <w:t xml:space="preserve">Configuration: Air volume damper assembly inside unit casing.  </w:t>
      </w:r>
    </w:p>
    <w:p w:rsidR="00233FD8" w:rsidRDefault="00233FD8" w:rsidP="00233FD8">
      <w:pPr>
        <w:pStyle w:val="Heading4"/>
      </w:pPr>
      <w:r>
        <w:lastRenderedPageBreak/>
        <w:t xml:space="preserve">Provide protective metal shroud for UNL </w:t>
      </w:r>
      <w:r w:rsidR="00716470">
        <w:t>p</w:t>
      </w:r>
      <w:r>
        <w:t>rovided and installed control components.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Volume Damper:  Construct of steel with peripheral gasket and self lubricating bearings; maximum damper leakage: 4 percent of design air flow at three (3) inches inlet static pressure.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Mount damper operator to position damper normally open or normally closed as required by the operation sequence.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On units with heating coils, provide minimum 9”x6” hinged and gasketed access door on bottom of unit to facilitate coil inspection.</w:t>
      </w:r>
    </w:p>
    <w:p w:rsidR="00462FB1" w:rsidRPr="008E2D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Velocity Sensors:  Removable multipoint array at air inlet.</w:t>
      </w:r>
      <w:r w:rsidR="00ED1B08">
        <w:t xml:space="preserve">  </w:t>
      </w:r>
      <w:r w:rsidR="00ED1B08" w:rsidRPr="008E2DB1">
        <w:t>No transitions from the duct size at the velocity sensor to the actual t</w:t>
      </w:r>
      <w:r w:rsidR="00ED7B2E" w:rsidRPr="008E2DB1">
        <w:t>he box inlet size are allowed.</w:t>
      </w:r>
    </w:p>
    <w:p w:rsidR="00462FB1" w:rsidRPr="00E56262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56262">
        <w:t>Hot Water Heating Coil: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 w:rsidRPr="00E56262">
        <w:t>Construction: 1/2 inch copper tube mechanically expanded into aluminum plate fins, leak tested under water to 200 psig pressure, factory installed.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>
        <w:t>Provide factory-insulated coil bends.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 w:rsidRPr="00E56262">
        <w:t xml:space="preserve">Capacity: As scheduled. 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EXECUTION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INSTALLATION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ceiling access doors or locate units above easily removable ceiling components.  In no instance shall units be installed in inaccessible locations.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Support units individually from structure.  Do not support from adjacent ductwork.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 to ductwork in accordance with Section 23 31 13.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Maintain a minimum of 18” clearance in front of VAV controller.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Provide </w:t>
      </w:r>
      <w:r w:rsidR="00C46FB5">
        <w:t>a minimum of 5</w:t>
      </w:r>
      <w:r>
        <w:t xml:space="preserve"> straight duct diameters upstream of VAV box inlet.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Flexible duct connections to VAV boxes are not permitted.</w:t>
      </w:r>
    </w:p>
    <w:p w:rsidR="003D2AEC" w:rsidRDefault="003D2AEC" w:rsidP="003D2AEC">
      <w:pPr>
        <w:pStyle w:val="Heading3"/>
      </w:pPr>
      <w:r>
        <w:t>EPDM pressure/temperature tap (</w:t>
      </w:r>
      <w:r w:rsidRPr="003D2AEC">
        <w:t>“Pete’s plugs”</w:t>
      </w:r>
      <w:r>
        <w:t>)</w:t>
      </w:r>
      <w:r w:rsidRPr="003D2AEC">
        <w:t xml:space="preserve"> shall be installed </w:t>
      </w:r>
      <w:r>
        <w:t>on HWS/HWR piping at each terminal unit</w:t>
      </w:r>
      <w:r w:rsidRPr="003D2AEC">
        <w:t>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IDENTIFICATION</w:t>
      </w:r>
    </w:p>
    <w:p w:rsidR="00462FB1" w:rsidRPr="000C6B3E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Label each air terminal unit with plan number, nominal airflow, and maximum and minimum factory-set airflows.  Comply with requirements in Section 23 05 53 "Identification for HVAC Piping and Equipment" for equipment labels and warning signs and labels.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ADJUSTING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Reset volume with damper operator attached to assembly allowing flow range modulation as indicated on equipment schedule.</w:t>
      </w:r>
    </w:p>
    <w:p w:rsidR="00462FB1" w:rsidRDefault="00462FB1" w:rsidP="00462FB1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426155" w:rsidRDefault="00462FB1" w:rsidP="00426155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36 00</w:t>
      </w:r>
      <w:r>
        <w:rPr>
          <w:noProof/>
          <w:spacing w:val="-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B1BFEB" wp14:editId="1B1C46F5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257DC00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B8A11A" wp14:editId="29092CC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CB4060F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426155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D9" w:rsidRDefault="003763D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FE2661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4"/>
      <w:gridCol w:w="3301"/>
      <w:gridCol w:w="3321"/>
    </w:tblGrid>
    <w:tr w:rsidR="00726FD2" w:rsidTr="00631274">
      <w:trPr>
        <w:jc w:val="center"/>
      </w:trPr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D4468">
            <w:rPr>
              <w:sz w:val="16"/>
              <w:szCs w:val="16"/>
            </w:rPr>
            <w:t>23 36 00</w:t>
          </w:r>
          <w:r>
            <w:rPr>
              <w:sz w:val="16"/>
              <w:szCs w:val="16"/>
            </w:rPr>
            <w:t xml:space="preserve"> </w:t>
          </w:r>
          <w:r w:rsidRPr="008D4468">
            <w:rPr>
              <w:sz w:val="16"/>
              <w:szCs w:val="16"/>
            </w:rPr>
            <w:t>AIR TERMINAL UNITS</w:t>
          </w:r>
        </w:p>
      </w:tc>
    </w:tr>
    <w:tr w:rsidR="00726FD2" w:rsidTr="00063DAF">
      <w:trPr>
        <w:jc w:val="center"/>
      </w:trPr>
      <w:tc>
        <w:tcPr>
          <w:tcW w:w="3480" w:type="dxa"/>
        </w:tcPr>
        <w:p w:rsidR="00726FD2" w:rsidRDefault="008E2DB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4E1151">
            <w:rPr>
              <w:sz w:val="16"/>
              <w:szCs w:val="16"/>
            </w:rPr>
            <w:t>1/13/2017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E1151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4E1151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726FD2" w:rsidRPr="00BF107A" w:rsidRDefault="00726FD2" w:rsidP="00FE266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D9" w:rsidRDefault="003763D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D9" w:rsidRDefault="003763D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7D1" w:rsidRDefault="002077D1" w:rsidP="00FD4A5F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36 00 - AIR TERMINAL UNITS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3D9" w:rsidRDefault="003763D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A2C68"/>
    <w:rsid w:val="000B08FD"/>
    <w:rsid w:val="000C7EA8"/>
    <w:rsid w:val="001102E2"/>
    <w:rsid w:val="0011329E"/>
    <w:rsid w:val="0013095E"/>
    <w:rsid w:val="00133302"/>
    <w:rsid w:val="00152F22"/>
    <w:rsid w:val="001670DA"/>
    <w:rsid w:val="0018413A"/>
    <w:rsid w:val="001D2D61"/>
    <w:rsid w:val="001E644B"/>
    <w:rsid w:val="001E7A63"/>
    <w:rsid w:val="002077D1"/>
    <w:rsid w:val="002332D1"/>
    <w:rsid w:val="00233FD8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763D9"/>
    <w:rsid w:val="00392D5C"/>
    <w:rsid w:val="003D2AEC"/>
    <w:rsid w:val="003E2EE5"/>
    <w:rsid w:val="00401244"/>
    <w:rsid w:val="00412818"/>
    <w:rsid w:val="00426155"/>
    <w:rsid w:val="0043051D"/>
    <w:rsid w:val="004334B1"/>
    <w:rsid w:val="00441A40"/>
    <w:rsid w:val="004429B9"/>
    <w:rsid w:val="004549B0"/>
    <w:rsid w:val="00462FB1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E1151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1274"/>
    <w:rsid w:val="0064047E"/>
    <w:rsid w:val="006428B1"/>
    <w:rsid w:val="00655586"/>
    <w:rsid w:val="006575AA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07CF7"/>
    <w:rsid w:val="00711FB4"/>
    <w:rsid w:val="00712365"/>
    <w:rsid w:val="00716470"/>
    <w:rsid w:val="007244B9"/>
    <w:rsid w:val="00726FD2"/>
    <w:rsid w:val="0074658C"/>
    <w:rsid w:val="0075625C"/>
    <w:rsid w:val="0076028D"/>
    <w:rsid w:val="007605D7"/>
    <w:rsid w:val="00770320"/>
    <w:rsid w:val="00770581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D4468"/>
    <w:rsid w:val="008E2DB1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6628"/>
    <w:rsid w:val="009F1AE9"/>
    <w:rsid w:val="009F3EC9"/>
    <w:rsid w:val="00A06BD7"/>
    <w:rsid w:val="00A06E3C"/>
    <w:rsid w:val="00A204BD"/>
    <w:rsid w:val="00A50195"/>
    <w:rsid w:val="00A91A43"/>
    <w:rsid w:val="00AA52D0"/>
    <w:rsid w:val="00AB5169"/>
    <w:rsid w:val="00AB6611"/>
    <w:rsid w:val="00AB763E"/>
    <w:rsid w:val="00AE456D"/>
    <w:rsid w:val="00AE7F7E"/>
    <w:rsid w:val="00B047CA"/>
    <w:rsid w:val="00B05C79"/>
    <w:rsid w:val="00B2253B"/>
    <w:rsid w:val="00B34D31"/>
    <w:rsid w:val="00B7054F"/>
    <w:rsid w:val="00B77EBB"/>
    <w:rsid w:val="00B86A99"/>
    <w:rsid w:val="00B87B9D"/>
    <w:rsid w:val="00BC591D"/>
    <w:rsid w:val="00BF107A"/>
    <w:rsid w:val="00C025C3"/>
    <w:rsid w:val="00C237C4"/>
    <w:rsid w:val="00C25FD2"/>
    <w:rsid w:val="00C35B67"/>
    <w:rsid w:val="00C42704"/>
    <w:rsid w:val="00C46FB5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44D19"/>
    <w:rsid w:val="00D6152A"/>
    <w:rsid w:val="00D6747A"/>
    <w:rsid w:val="00D67825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D1B08"/>
    <w:rsid w:val="00ED6166"/>
    <w:rsid w:val="00ED7B2E"/>
    <w:rsid w:val="00F24304"/>
    <w:rsid w:val="00F273B5"/>
    <w:rsid w:val="00F27B24"/>
    <w:rsid w:val="00F322F0"/>
    <w:rsid w:val="00F34114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4A5F"/>
    <w:rsid w:val="00FE04A7"/>
    <w:rsid w:val="00FE2661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D67825"/>
    <w:rPr>
      <w:rFonts w:ascii="Arial" w:hAnsi="Arial"/>
    </w:rPr>
  </w:style>
  <w:style w:type="character" w:styleId="PageNumber">
    <w:name w:val="page number"/>
    <w:basedOn w:val="DefaultParagraphFont"/>
    <w:uiPriority w:val="99"/>
    <w:rsid w:val="00D6782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D67825"/>
    <w:rPr>
      <w:rFonts w:ascii="Arial" w:hAnsi="Arial"/>
    </w:rPr>
  </w:style>
  <w:style w:type="character" w:styleId="PageNumber">
    <w:name w:val="page number"/>
    <w:basedOn w:val="DefaultParagraphFont"/>
    <w:uiPriority w:val="99"/>
    <w:rsid w:val="00D6782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FAA229-0BC6-4F9B-909E-01E3EF752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2</Pages>
  <Words>525</Words>
  <Characters>3028</Characters>
  <Application>Microsoft Office Word</Application>
  <DocSecurity>0</DocSecurity>
  <Lines>68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36 00</dc:title>
  <dc:creator>UNL</dc:creator>
  <cp:lastModifiedBy>Doug</cp:lastModifiedBy>
  <cp:revision>15</cp:revision>
  <cp:lastPrinted>2009-03-05T22:14:00Z</cp:lastPrinted>
  <dcterms:created xsi:type="dcterms:W3CDTF">2013-01-29T16:40:00Z</dcterms:created>
  <dcterms:modified xsi:type="dcterms:W3CDTF">2016-12-13T15:32:00Z</dcterms:modified>
  <cp:version>2</cp:version>
</cp:coreProperties>
</file>